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6"/>
      </w:pPr>
      <w:r>
        <w:rPr/>
        <w:t>附件 4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33"/>
        </w:rPr>
      </w:pPr>
    </w:p>
    <w:p>
      <w:pPr>
        <w:spacing w:before="0"/>
        <w:ind w:left="763" w:right="0" w:firstLine="0"/>
        <w:jc w:val="left"/>
        <w:rPr>
          <w:b/>
          <w:sz w:val="32"/>
        </w:rPr>
      </w:pPr>
      <w:r>
        <w:rPr>
          <w:b/>
          <w:sz w:val="32"/>
        </w:rPr>
        <w:t>报名网址：</w:t>
      </w:r>
    </w:p>
    <w:p>
      <w:pPr>
        <w:pStyle w:val="BodyText"/>
        <w:spacing w:before="12"/>
        <w:ind w:left="0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spacing w:before="0"/>
        <w:ind w:left="120" w:right="0" w:firstLine="0"/>
        <w:jc w:val="left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招聘单位参会流程</w:t>
      </w:r>
      <w:r>
        <w:rPr>
          <w:rFonts w:ascii="宋体" w:eastAsia="宋体" w:hint="eastAsia"/>
          <w:b/>
          <w:w w:val="99"/>
          <w:sz w:val="36"/>
        </w:rPr>
        <w:t> </w:t>
      </w:r>
    </w:p>
    <w:p>
      <w:pPr>
        <w:spacing w:after="0"/>
        <w:jc w:val="left"/>
        <w:rPr>
          <w:rFonts w:ascii="宋体" w:eastAsia="宋体" w:hint="eastAsia"/>
          <w:sz w:val="36"/>
        </w:rPr>
        <w:sectPr>
          <w:type w:val="continuous"/>
          <w:pgSz w:w="11910" w:h="16840"/>
          <w:pgMar w:top="1500" w:bottom="280" w:left="1680" w:right="1360"/>
          <w:cols w:num="2" w:equalWidth="0">
            <w:col w:w="2409" w:space="298"/>
            <w:col w:w="6163"/>
          </w:cols>
        </w:sectPr>
      </w:pPr>
    </w:p>
    <w:p>
      <w:pPr>
        <w:pStyle w:val="BodyText"/>
        <w:spacing w:before="6"/>
        <w:ind w:left="0"/>
        <w:rPr>
          <w:rFonts w:ascii="宋体"/>
          <w:b/>
          <w:sz w:val="12"/>
        </w:rPr>
      </w:pPr>
    </w:p>
    <w:p>
      <w:pPr>
        <w:pStyle w:val="BodyText"/>
        <w:spacing w:line="364" w:lineRule="auto" w:before="55"/>
        <w:ind w:left="119" w:right="571" w:firstLine="640"/>
      </w:pPr>
      <w:r>
        <w:rPr/>
        <w:t>https:/</w:t>
      </w:r>
      <w:hyperlink r:id="rId5">
        <w:r>
          <w:rPr/>
          <w:t>/www.xmrc.com.cn/NewNet/GB/GbMeetings.as</w:t>
        </w:r>
      </w:hyperlink>
      <w:r>
        <w:rPr/>
        <w:t> px?id=887</w:t>
      </w:r>
    </w:p>
    <w:p>
      <w:pPr>
        <w:pStyle w:val="BodyText"/>
        <w:spacing w:before="1"/>
        <w:rPr>
          <w:rFonts w:ascii="黑体" w:eastAsia="黑体" w:hint="eastAsia"/>
        </w:rPr>
      </w:pPr>
      <w:r>
        <w:rPr>
          <w:rFonts w:ascii="黑体" w:eastAsia="黑体" w:hint="eastAsia"/>
        </w:rPr>
        <w:t>一、注册</w:t>
      </w:r>
    </w:p>
    <w:p>
      <w:pPr>
        <w:pStyle w:val="BodyText"/>
        <w:spacing w:before="214"/>
        <w:ind w:left="760"/>
      </w:pPr>
      <w:r>
        <w:rPr/>
        <w:t>如已有厦门人才网的企业会员账号，则跳过本步骤。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40" w:lineRule="auto" w:before="214" w:after="0"/>
        <w:ind w:left="1128" w:right="0" w:hanging="369"/>
        <w:jc w:val="left"/>
        <w:rPr>
          <w:sz w:val="32"/>
        </w:rPr>
      </w:pPr>
      <w:r>
        <w:rPr>
          <w:spacing w:val="47"/>
          <w:sz w:val="32"/>
        </w:rPr>
        <w:t>尚未注册厦门人才网，请访问厦门人才网首页</w:t>
      </w:r>
    </w:p>
    <w:p>
      <w:pPr>
        <w:pStyle w:val="BodyText"/>
        <w:spacing w:line="364" w:lineRule="auto" w:before="214"/>
        <w:ind w:right="440" w:hanging="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1235072</wp:posOffset>
            </wp:positionH>
            <wp:positionV relativeFrom="paragraph">
              <wp:posOffset>943630</wp:posOffset>
            </wp:positionV>
            <wp:extent cx="5144174" cy="1609915"/>
            <wp:effectExtent l="0" t="0" r="0" b="0"/>
            <wp:wrapTopAndBottom/>
            <wp:docPr id="1" name="image1.png" descr="165485336483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174" cy="160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1408002</wp:posOffset>
            </wp:positionH>
            <wp:positionV relativeFrom="paragraph">
              <wp:posOffset>2667629</wp:posOffset>
            </wp:positionV>
            <wp:extent cx="4742134" cy="2011680"/>
            <wp:effectExtent l="0" t="0" r="0" b="0"/>
            <wp:wrapTopAndBottom/>
            <wp:docPr id="3" name="image2.jpeg" descr="16548535085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134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（</w:t>
      </w:r>
      <w:hyperlink r:id="rId8">
        <w:r>
          <w:rPr>
            <w:w w:val="95"/>
          </w:rPr>
          <w:t>www.xmrc.com.cn</w:t>
        </w:r>
      </w:hyperlink>
      <w:r>
        <w:rPr>
          <w:w w:val="95"/>
        </w:rPr>
        <w:t>）</w:t>
      </w:r>
      <w:r>
        <w:rPr>
          <w:spacing w:val="-2"/>
          <w:w w:val="95"/>
        </w:rPr>
        <w:t>,点击右上方的“企业会员注册”进行 </w:t>
      </w:r>
      <w:r>
        <w:rPr>
          <w:spacing w:val="-2"/>
        </w:rPr>
        <w:t>注册，按照要求填写企业信息。</w:t>
      </w:r>
    </w:p>
    <w:p>
      <w:pPr>
        <w:pStyle w:val="BodyText"/>
        <w:spacing w:before="9"/>
        <w:ind w:left="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500" w:bottom="280" w:left="1680" w:right="1360"/>
        </w:sect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drawing>
          <wp:inline distT="0" distB="0" distL="0" distR="0">
            <wp:extent cx="5143961" cy="573100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961" cy="573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64" w:lineRule="auto" w:before="55" w:after="0"/>
        <w:ind w:left="119" w:right="279" w:firstLine="640"/>
        <w:jc w:val="left"/>
        <w:rPr>
          <w:sz w:val="32"/>
        </w:rPr>
      </w:pPr>
      <w:r>
        <w:rPr>
          <w:spacing w:val="-3"/>
          <w:sz w:val="32"/>
        </w:rPr>
        <w:t>账号开通后，登录企业会员操作界面，按照要求上传</w:t>
      </w:r>
      <w:r>
        <w:rPr>
          <w:spacing w:val="-14"/>
          <w:sz w:val="32"/>
        </w:rPr>
        <w:t>经办人身份证及授权委托书，并在备注里填写招聘会【校园、</w:t>
      </w:r>
      <w:r>
        <w:rPr>
          <w:spacing w:val="-8"/>
          <w:sz w:val="32"/>
        </w:rPr>
        <w:t>网络】，待人才网工作人员审核通过后即可，无需缴交任何</w:t>
      </w:r>
      <w:r>
        <w:rPr>
          <w:sz w:val="32"/>
        </w:rPr>
        <w:t>费用。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580" w:bottom="280" w:left="1680" w:right="1360"/>
        </w:sectPr>
      </w:pPr>
    </w:p>
    <w:p>
      <w:pPr>
        <w:pStyle w:val="BodyText"/>
        <w:ind w:left="800"/>
        <w:rPr>
          <w:sz w:val="20"/>
        </w:rPr>
      </w:pPr>
      <w:r>
        <w:rPr>
          <w:sz w:val="20"/>
        </w:rPr>
        <w:drawing>
          <wp:inline distT="0" distB="0" distL="0" distR="0">
            <wp:extent cx="3964223" cy="4198143"/>
            <wp:effectExtent l="0" t="0" r="0" b="0"/>
            <wp:docPr id="7" name="image4.jpeg" descr="C:\Users\Administrator\AppData\Local\Microsoft\Windows\INetCache\Content.Word\微信图片_2022031011464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223" cy="419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00" w:bottom="280" w:left="1680" w:right="1360"/>
        </w:sectPr>
      </w:pPr>
    </w:p>
    <w:p>
      <w:pPr>
        <w:pStyle w:val="BodyText"/>
        <w:spacing w:before="26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二、进入线上招聘会</w:t>
      </w:r>
    </w:p>
    <w:p>
      <w:pPr>
        <w:pStyle w:val="BodyText"/>
        <w:spacing w:before="214"/>
        <w:ind w:left="760"/>
      </w:pPr>
      <w:r>
        <w:rPr>
          <w:w w:val="95"/>
        </w:rPr>
        <w:t>两种方式进入：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364" w:lineRule="auto" w:before="214" w:after="0"/>
        <w:ind w:left="120" w:right="437" w:firstLine="640"/>
        <w:jc w:val="both"/>
        <w:rPr>
          <w:sz w:val="32"/>
        </w:rPr>
      </w:pPr>
      <w:r>
        <w:rPr>
          <w:spacing w:val="-2"/>
          <w:sz w:val="32"/>
        </w:rPr>
        <w:t>登录厦门人才网企业后台操作页面，点击左侧菜单栏</w:t>
      </w:r>
      <w:r>
        <w:rPr>
          <w:spacing w:val="7"/>
          <w:w w:val="99"/>
          <w:sz w:val="32"/>
        </w:rPr>
        <w:t>的“招聘会</w:t>
      </w:r>
      <w:r>
        <w:rPr>
          <w:spacing w:val="4"/>
          <w:w w:val="99"/>
          <w:sz w:val="32"/>
        </w:rPr>
        <w:t>（</w:t>
      </w:r>
      <w:r>
        <w:rPr>
          <w:spacing w:val="5"/>
          <w:w w:val="99"/>
          <w:sz w:val="32"/>
        </w:rPr>
        <w:t>校园、网络</w:t>
      </w:r>
      <w:r>
        <w:rPr>
          <w:spacing w:val="7"/>
          <w:w w:val="99"/>
          <w:sz w:val="32"/>
        </w:rPr>
        <w:t>）</w:t>
      </w:r>
      <w:r>
        <w:rPr>
          <w:spacing w:val="4"/>
          <w:w w:val="99"/>
          <w:sz w:val="32"/>
        </w:rPr>
        <w:t>——报名和发布职位</w:t>
      </w:r>
      <w:r>
        <w:rPr>
          <w:spacing w:val="7"/>
          <w:w w:val="99"/>
          <w:sz w:val="32"/>
        </w:rPr>
        <w:t>（</w:t>
      </w:r>
      <w:r>
        <w:rPr>
          <w:spacing w:val="5"/>
          <w:w w:val="99"/>
          <w:sz w:val="32"/>
        </w:rPr>
        <w:t>公益</w:t>
      </w:r>
      <w:r>
        <w:rPr>
          <w:spacing w:val="-152"/>
          <w:w w:val="99"/>
          <w:sz w:val="32"/>
        </w:rPr>
        <w:t>）</w:t>
      </w:r>
      <w:r>
        <w:rPr>
          <w:w w:val="99"/>
          <w:sz w:val="32"/>
        </w:rPr>
        <w:t>”</w:t>
      </w:r>
      <w:r>
        <w:rPr>
          <w:sz w:val="32"/>
        </w:rPr>
        <w:t>模块进入↓。</w:t>
      </w:r>
    </w:p>
    <w:p>
      <w:pPr>
        <w:pStyle w:val="BodyText"/>
        <w:spacing w:before="11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1217968</wp:posOffset>
            </wp:positionH>
            <wp:positionV relativeFrom="paragraph">
              <wp:posOffset>137796</wp:posOffset>
            </wp:positionV>
            <wp:extent cx="1713135" cy="560012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135" cy="560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left="760"/>
      </w:pPr>
      <w:r>
        <w:rPr/>
        <w:t>然后会跳转到如下页面：</w:t>
      </w:r>
    </w:p>
    <w:p>
      <w:pPr>
        <w:spacing w:after="0"/>
        <w:sectPr>
          <w:pgSz w:w="11910" w:h="16840"/>
          <w:pgMar w:top="1500" w:bottom="280" w:left="1680" w:right="136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336667" cy="309372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667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3" w:val="left" w:leader="none"/>
          <w:tab w:pos="2116" w:val="left" w:leader="none"/>
          <w:tab w:pos="4113" w:val="left" w:leader="none"/>
          <w:tab w:pos="6110" w:val="left" w:leader="none"/>
          <w:tab w:pos="8107" w:val="left" w:leader="none"/>
        </w:tabs>
        <w:spacing w:line="364" w:lineRule="auto" w:before="202" w:after="0"/>
        <w:ind w:left="119" w:right="116" w:firstLine="640"/>
        <w:jc w:val="left"/>
        <w:rPr>
          <w:sz w:val="32"/>
        </w:rPr>
      </w:pPr>
      <w:r>
        <w:rPr>
          <w:sz w:val="32"/>
        </w:rPr>
        <w:t>根据主办方提供的网址直接进</w:t>
      </w:r>
      <w:r>
        <w:rPr>
          <w:spacing w:val="-12"/>
          <w:sz w:val="32"/>
        </w:rPr>
        <w:t>入</w:t>
      </w:r>
      <w:r>
        <w:rPr>
          <w:sz w:val="32"/>
        </w:rPr>
        <w:t>（不同场次网址不同</w:t>
      </w:r>
      <w:r>
        <w:rPr>
          <w:spacing w:val="-13"/>
          <w:sz w:val="32"/>
        </w:rPr>
        <w:t>， </w:t>
      </w:r>
      <w:r>
        <w:rPr>
          <w:sz w:val="32"/>
        </w:rPr>
        <w:t>本</w:t>
        <w:tab/>
        <w:t>场</w:t>
        <w:tab/>
        <w:t>网</w:t>
        <w:tab/>
        <w:t>址</w:t>
        <w:tab/>
        <w:t>为https:/</w:t>
      </w:r>
      <w:hyperlink r:id="rId13">
        <w:r>
          <w:rPr>
            <w:sz w:val="32"/>
          </w:rPr>
          <w:t>/www.xmrc.com.cn/NewNet/GB/GbMeetings.aspx?i</w:t>
        </w:r>
      </w:hyperlink>
      <w:r>
        <w:rPr>
          <w:sz w:val="32"/>
        </w:rPr>
        <w:t> d=887）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500" w:bottom="280" w:left="1680" w:right="1360"/>
        </w:sectPr>
      </w:pPr>
    </w:p>
    <w:p>
      <w:pPr>
        <w:pStyle w:val="BodyText"/>
        <w:spacing w:before="26"/>
        <w:rPr>
          <w:rFonts w:ascii="黑体" w:eastAsia="黑体" w:hint="eastAsia"/>
        </w:rPr>
      </w:pPr>
      <w:r>
        <w:rPr>
          <w:rFonts w:ascii="黑体" w:eastAsia="黑体" w:hint="eastAsia"/>
        </w:rPr>
        <w:t>三、填写报名信息库和职位信息库</w:t>
      </w:r>
    </w:p>
    <w:p>
      <w:pPr>
        <w:pStyle w:val="BodyText"/>
        <w:spacing w:line="364" w:lineRule="auto" w:before="214"/>
        <w:ind w:left="760" w:right="430"/>
      </w:pPr>
      <w:r>
        <w:rPr/>
        <w:t>报名信息库和职位信息库可一次填报，多场次使用。1.首次参会或报名信息、职位信息有变动的，请先维护</w:t>
      </w:r>
    </w:p>
    <w:p>
      <w:pPr>
        <w:pStyle w:val="BodyText"/>
        <w:spacing w:line="364" w:lineRule="auto" w:before="2"/>
        <w:ind w:right="118"/>
      </w:pPr>
      <w:r>
        <w:rPr>
          <w:spacing w:val="-19"/>
        </w:rPr>
        <w:t>好报名信息库和职位库，分别点击左边的“报名信息库管理”、</w:t>
      </w:r>
      <w:r>
        <w:rPr>
          <w:spacing w:val="3"/>
        </w:rPr>
        <w:t>“职位库管理”进行填写，表单中打红色星号的都要填写。</w:t>
      </w:r>
    </w:p>
    <w:p>
      <w:pPr>
        <w:pStyle w:val="BodyText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4778708" cy="385219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708" cy="38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4" w:lineRule="auto" w:before="174"/>
        <w:ind w:left="119" w:right="73" w:firstLine="640"/>
      </w:pPr>
      <w:r>
        <w:rPr/>
        <w:t>职位库管理操作同上。如本身已是厦门人才网年费会员， 也可以直接导入企业在厦门人才网上发布的职位↓。</w:t>
      </w:r>
    </w:p>
    <w:p>
      <w:pPr>
        <w:spacing w:after="0" w:line="364" w:lineRule="auto"/>
        <w:sectPr>
          <w:pgSz w:w="11910" w:h="16840"/>
          <w:pgMar w:top="1500" w:bottom="280" w:left="1680" w:right="1360"/>
        </w:sectPr>
      </w:pPr>
    </w:p>
    <w:p>
      <w:pPr>
        <w:pStyle w:val="BodyText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4775389" cy="413785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389" cy="413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1680" w:right="1360"/>
        </w:sectPr>
      </w:pPr>
    </w:p>
    <w:p>
      <w:pPr>
        <w:pStyle w:val="BodyText"/>
        <w:spacing w:before="26"/>
        <w:rPr>
          <w:rFonts w:ascii="黑体" w:eastAsia="黑体" w:hint="eastAsia"/>
        </w:rPr>
      </w:pPr>
      <w:r>
        <w:rPr>
          <w:rFonts w:ascii="黑体" w:eastAsia="黑体" w:hint="eastAsia"/>
        </w:rPr>
        <w:t>四、报名对应场次线上招聘会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  <w:tab w:pos="1088" w:val="left" w:leader="none"/>
          <w:tab w:pos="1896" w:val="left" w:leader="none"/>
          <w:tab w:pos="2784" w:val="left" w:leader="none"/>
          <w:tab w:pos="3672" w:val="left" w:leader="none"/>
          <w:tab w:pos="4560" w:val="left" w:leader="none"/>
          <w:tab w:pos="5448" w:val="left" w:leader="none"/>
          <w:tab w:pos="6336" w:val="left" w:leader="none"/>
          <w:tab w:pos="7224" w:val="left" w:leader="none"/>
          <w:tab w:pos="8109" w:val="left" w:leader="none"/>
        </w:tabs>
        <w:spacing w:line="364" w:lineRule="auto" w:before="214" w:after="0"/>
        <w:ind w:left="120" w:right="428" w:firstLine="64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1259835</wp:posOffset>
            </wp:positionH>
            <wp:positionV relativeFrom="paragraph">
              <wp:posOffset>2542028</wp:posOffset>
            </wp:positionV>
            <wp:extent cx="5173988" cy="3008376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988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w w:val="99"/>
          <w:sz w:val="32"/>
        </w:rPr>
        <w:t>点击左侧菜单“招聘会查询</w:t>
      </w:r>
      <w:r>
        <w:rPr>
          <w:spacing w:val="-154"/>
          <w:w w:val="99"/>
          <w:sz w:val="32"/>
        </w:rPr>
        <w:t>”</w:t>
      </w:r>
      <w:r>
        <w:rPr>
          <w:spacing w:val="7"/>
          <w:w w:val="99"/>
          <w:sz w:val="32"/>
        </w:rPr>
        <w:t>，在右侧列表中根据拟</w:t>
      </w:r>
      <w:r>
        <w:rPr>
          <w:sz w:val="32"/>
        </w:rPr>
        <w:t>参加的线上招聘会名</w:t>
      </w:r>
      <w:r>
        <w:rPr>
          <w:spacing w:val="-12"/>
          <w:sz w:val="32"/>
        </w:rPr>
        <w:t>称</w:t>
      </w:r>
      <w:r>
        <w:rPr>
          <w:sz w:val="32"/>
        </w:rPr>
        <w:t>“第五届闽西南协同发展区人才交流</w:t>
      </w:r>
      <w:r>
        <w:rPr>
          <w:spacing w:val="7"/>
          <w:w w:val="99"/>
          <w:sz w:val="32"/>
        </w:rPr>
        <w:t>网络招聘大</w:t>
      </w:r>
      <w:r>
        <w:rPr>
          <w:spacing w:val="4"/>
          <w:w w:val="99"/>
          <w:sz w:val="32"/>
        </w:rPr>
        <w:t>会”</w:t>
      </w:r>
      <w:r>
        <w:rPr>
          <w:spacing w:val="7"/>
          <w:w w:val="99"/>
          <w:sz w:val="32"/>
        </w:rPr>
        <w:t>查询，找到</w:t>
      </w:r>
      <w:r>
        <w:rPr>
          <w:spacing w:val="4"/>
          <w:w w:val="99"/>
          <w:sz w:val="32"/>
        </w:rPr>
        <w:t>想要</w:t>
      </w:r>
      <w:r>
        <w:rPr>
          <w:spacing w:val="7"/>
          <w:w w:val="99"/>
          <w:sz w:val="32"/>
        </w:rPr>
        <w:t>参会的场次</w:t>
      </w:r>
      <w:r>
        <w:rPr>
          <w:spacing w:val="4"/>
          <w:w w:val="99"/>
          <w:sz w:val="32"/>
        </w:rPr>
        <w:t>点击</w:t>
      </w:r>
      <w:r>
        <w:rPr>
          <w:spacing w:val="7"/>
          <w:w w:val="99"/>
          <w:sz w:val="32"/>
        </w:rPr>
        <w:t>“报</w:t>
      </w:r>
      <w:r>
        <w:rPr>
          <w:spacing w:val="4"/>
          <w:w w:val="99"/>
          <w:sz w:val="32"/>
        </w:rPr>
        <w:t>名</w:t>
      </w:r>
      <w:r>
        <w:rPr>
          <w:spacing w:val="-152"/>
          <w:w w:val="99"/>
          <w:sz w:val="32"/>
        </w:rPr>
        <w:t>”</w:t>
      </w:r>
      <w:r>
        <w:rPr>
          <w:w w:val="99"/>
          <w:sz w:val="32"/>
        </w:rPr>
        <w:t>，</w:t>
      </w:r>
      <w:r>
        <w:rPr>
          <w:sz w:val="32"/>
        </w:rPr>
        <w:t>或</w:t>
        <w:tab/>
        <w:t>根</w:t>
        <w:tab/>
        <w:t>据</w:t>
        <w:tab/>
        <w:t>网</w:t>
        <w:tab/>
        <w:t>址</w:t>
        <w:tab/>
        <w:t>直</w:t>
        <w:tab/>
        <w:t>接</w:t>
        <w:tab/>
        <w:t>进</w:t>
        <w:tab/>
        <w:t>入</w:t>
        <w:tab/>
        <w:t>： https:/</w:t>
      </w:r>
      <w:hyperlink r:id="rId13">
        <w:r>
          <w:rPr>
            <w:sz w:val="32"/>
          </w:rPr>
          <w:t>/www.xmrc.com.cn/NewNet/GB/GbMeetings.aspx?i</w:t>
        </w:r>
      </w:hyperlink>
      <w:r>
        <w:rPr>
          <w:sz w:val="32"/>
        </w:rPr>
        <w:t> d=887</w:t>
      </w:r>
    </w:p>
    <w:p>
      <w:pPr>
        <w:pStyle w:val="ListParagraph"/>
        <w:numPr>
          <w:ilvl w:val="0"/>
          <w:numId w:val="3"/>
        </w:numPr>
        <w:tabs>
          <w:tab w:pos="1088" w:val="left" w:leader="none"/>
        </w:tabs>
        <w:spacing w:line="364" w:lineRule="auto" w:before="180" w:after="0"/>
        <w:ind w:left="120" w:right="118" w:firstLine="640"/>
        <w:jc w:val="left"/>
        <w:rPr>
          <w:sz w:val="32"/>
        </w:rPr>
      </w:pPr>
      <w:r>
        <w:rPr>
          <w:spacing w:val="6"/>
          <w:sz w:val="32"/>
        </w:rPr>
        <w:t>新增报名和新增职位的时候直接点击框框内空白处， </w:t>
      </w:r>
      <w:r>
        <w:rPr>
          <w:spacing w:val="5"/>
          <w:sz w:val="32"/>
        </w:rPr>
        <w:t>选择前面已填报维护好的报名信息和职位信息</w:t>
      </w:r>
      <w:r>
        <w:rPr>
          <w:sz w:val="32"/>
        </w:rPr>
        <w:t>（</w:t>
      </w:r>
      <w:r>
        <w:rPr>
          <w:spacing w:val="-3"/>
          <w:sz w:val="32"/>
        </w:rPr>
        <w:t>不要点新增！ </w:t>
      </w:r>
      <w:r>
        <w:rPr>
          <w:spacing w:val="-27"/>
          <w:w w:val="99"/>
          <w:sz w:val="32"/>
        </w:rPr>
        <w:t>千万不要点！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，分别选择并确定好后，点击报名。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500" w:bottom="280" w:left="1680" w:right="13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1143000</wp:posOffset>
            </wp:positionH>
            <wp:positionV relativeFrom="paragraph">
              <wp:posOffset>2748572</wp:posOffset>
            </wp:positionV>
            <wp:extent cx="5313669" cy="2957512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669" cy="295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5264339" cy="268224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339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210185" cy="247650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8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80" w:bottom="280" w:left="1680" w:right="136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317395" cy="2554986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395" cy="255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98" w:after="0"/>
        <w:ind w:left="1082" w:right="0" w:hanging="323"/>
        <w:jc w:val="left"/>
        <w:rPr>
          <w:sz w:val="32"/>
        </w:rPr>
      </w:pPr>
      <w:r>
        <w:rPr>
          <w:sz w:val="32"/>
        </w:rPr>
        <w:t>最后，等待后台工作人员审核。</w:t>
      </w:r>
    </w:p>
    <w:p>
      <w:pPr>
        <w:pStyle w:val="BodyText"/>
        <w:spacing w:before="1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1200626</wp:posOffset>
            </wp:positionH>
            <wp:positionV relativeFrom="paragraph">
              <wp:posOffset>155759</wp:posOffset>
            </wp:positionV>
            <wp:extent cx="5076353" cy="3211353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353" cy="321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364" w:lineRule="auto" w:before="187" w:after="0"/>
        <w:ind w:left="119" w:right="437" w:firstLine="640"/>
        <w:jc w:val="left"/>
        <w:rPr>
          <w:sz w:val="32"/>
        </w:rPr>
      </w:pPr>
      <w:r>
        <w:rPr>
          <w:spacing w:val="-4"/>
          <w:sz w:val="32"/>
        </w:rPr>
        <w:t>报名过程中，如有职位信息需要变更或想添加其他新</w:t>
      </w:r>
      <w:r>
        <w:rPr>
          <w:sz w:val="32"/>
        </w:rPr>
        <w:t>职位，可点击↓下图红框内“职位”二字。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460" w:bottom="280" w:left="1680" w:right="136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299209" cy="3311842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209" cy="331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8"/>
        </w:rPr>
      </w:pPr>
    </w:p>
    <w:p>
      <w:pPr>
        <w:pStyle w:val="BodyText"/>
        <w:ind w:left="179"/>
        <w:rPr>
          <w:sz w:val="20"/>
        </w:rPr>
      </w:pPr>
      <w:r>
        <w:rPr>
          <w:sz w:val="20"/>
        </w:rPr>
        <w:drawing>
          <wp:inline distT="0" distB="0" distL="0" distR="0">
            <wp:extent cx="5174420" cy="3456432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420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rPr>
          <w:sz w:val="11"/>
        </w:rPr>
      </w:pPr>
    </w:p>
    <w:p>
      <w:pPr>
        <w:pStyle w:val="BodyText"/>
        <w:spacing w:before="55"/>
        <w:ind w:left="760"/>
      </w:pPr>
      <w:r>
        <w:rPr/>
        <w:t>修改或添加好职位后，勾选职位，发布选中职位。</w:t>
      </w:r>
    </w:p>
    <w:sectPr>
      <w:pgSz w:w="11910" w:h="16840"/>
      <w:pgMar w:top="1480" w:bottom="280" w:left="16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327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94" w:hanging="3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69" w:hanging="3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3" w:hanging="3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8" w:hanging="3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493" w:hanging="3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67" w:hanging="3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42" w:hanging="3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17" w:hanging="32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94" w:hanging="32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69" w:hanging="32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3" w:hanging="32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8" w:hanging="32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493" w:hanging="32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67" w:hanging="32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242" w:hanging="32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17" w:hanging="32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8" w:hanging="368"/>
        <w:jc w:val="left"/>
      </w:pPr>
      <w:rPr>
        <w:rFonts w:hint="default" w:ascii="仿宋_GB2312" w:hAnsi="仿宋_GB2312" w:eastAsia="仿宋_GB2312" w:cs="仿宋_GB2312"/>
        <w:spacing w:val="0"/>
        <w:w w:val="99"/>
        <w:sz w:val="32"/>
        <w:szCs w:val="3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94" w:hanging="36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69" w:hanging="3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3" w:hanging="3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8" w:hanging="3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93" w:hanging="3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67" w:hanging="3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42" w:hanging="3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17" w:hanging="368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仿宋_GB2312" w:hAnsi="仿宋_GB2312" w:eastAsia="仿宋_GB2312" w:cs="仿宋_GB2312"/>
      <w:sz w:val="32"/>
      <w:szCs w:val="3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14"/>
      <w:ind w:left="119" w:firstLine="640"/>
    </w:pPr>
    <w:rPr>
      <w:rFonts w:ascii="仿宋_GB2312" w:hAnsi="仿宋_GB2312" w:eastAsia="仿宋_GB2312" w:cs="仿宋_GB2312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xmrc.com.cn/NewNet/GB/GbMeetings.as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xmrc.com.cn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xmrc.com.cn/NewNet/GB/GbMeetings.aspx?i" TargetMode="External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2022-12-09T03:04:45Z</dcterms:created>
  <dcterms:modified xsi:type="dcterms:W3CDTF">2022-12-09T03:04:45Z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2022-12-09T00:00:00Z</vt:filetime>
  </property>
</Properties>
</file>